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3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23"/>
          <w:szCs w:val="19"/>
          <w:lang w:eastAsia="pl-PL"/>
        </w:rPr>
        <w:t>Oferta kandydata na rachmistrza spisowego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i miejscowość</w:t>
      </w:r>
      <w:bookmarkStart w:id="0" w:name="_GoBack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>…………………………………..</w:t>
      </w:r>
    </w:p>
    <w:p>
      <w:pPr>
        <w:pStyle w:val="Normal"/>
        <w:spacing w:lineRule="auto" w:line="240" w:before="0" w:after="0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Fira Sans" w:hAnsi="Fira Sans" w:eastAsia="Times New Roman" w:cs="Times New Roman"/>
          <w:b/>
          <w:b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sz w:val="19"/>
          <w:szCs w:val="19"/>
          <w:lang w:eastAsia="pl-PL"/>
        </w:rPr>
        <w:t>Gminne Biuro Spisowe w Wasilkowie</w:t>
      </w:r>
    </w:p>
    <w:p>
      <w:pPr>
        <w:pStyle w:val="Normal"/>
        <w:spacing w:lineRule="auto" w:line="240" w:before="0" w:after="0"/>
        <w:jc w:val="right"/>
        <w:rPr>
          <w:rFonts w:ascii="Fira Sans" w:hAnsi="Fira Sans" w:eastAsia="Times New Roman" w:cs="Times New Roman"/>
          <w:b/>
          <w:b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sz w:val="19"/>
          <w:szCs w:val="19"/>
          <w:lang w:eastAsia="pl-PL"/>
        </w:rPr>
        <w:t>u. Białostocka 7, 16-010 Wasilków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imię (imiona) i nazwisko………………………………………………………………………………………………………………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urodzenia…………………………………………………………………………………………………………………………….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adresu e-mail……………………………………………………………………………………………………………………………….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posiadam obywatelstwo polskie;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korzystam z pełni praw obywatelskich;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 byłam(em) skazana(ny) 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wyrażam zgodę na przetwarzanie moich danych osobowych dla potrzeb niezbędnych do realizacji  procesu naboru na stanowisko rachmistrza spisowego;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……………………………………………………………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Podpis kandydata na rachmistrza spisowego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* Należy wpisać X w kratce obok.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DED23-2C9D-4737-946B-F075995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14590-27CF-4354-9EF9-1B16F1978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LibreOffice/6.4.2.2$Windows_X86_64 LibreOffice_project/4e471d8c02c9c90f512f7f9ead8875b57fcb1ec3</Application>
  <Pages>1</Pages>
  <Words>126</Words>
  <Characters>1069</Characters>
  <CharactersWithSpaces>1167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2021-01-29T09:32:00Z</dcterms:created>
  <dc:creator>ADA</dc:creator>
  <dc:description/>
  <dc:language>pl-PL</dc:language>
  <cp:lastModifiedBy/>
  <dcterms:modified xsi:type="dcterms:W3CDTF">2021-01-29T14:29:05Z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